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95A0" w14:textId="777A3650" w:rsidR="00946978" w:rsidRPr="003354F6" w:rsidRDefault="006863A7" w:rsidP="003354F6">
      <w:pPr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</w:pPr>
      <w:r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>Utbildning</w:t>
      </w:r>
      <w:r w:rsidR="00CD0E11"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>s</w:t>
      </w:r>
      <w:r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>koordinator</w:t>
      </w:r>
      <w:r w:rsidR="00CD0E11"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 xml:space="preserve"> </w:t>
      </w:r>
      <w:r w:rsidR="00E577EA"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 xml:space="preserve">– </w:t>
      </w:r>
      <w:r w:rsidR="00E23B8D" w:rsidRPr="003354F6"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  <w:t>AB Dalaflyget</w:t>
      </w:r>
    </w:p>
    <w:p w14:paraId="1D50DE30" w14:textId="77777777" w:rsidR="00464B56" w:rsidRDefault="00946978" w:rsidP="00946978">
      <w:pPr>
        <w:spacing w:before="0" w:after="0" w:line="240" w:lineRule="atLeast"/>
        <w:rPr>
          <w:rFonts w:ascii="Verdana" w:eastAsia="Times New Roman" w:hAnsi="Verdana" w:cs="Times New Roman"/>
          <w:color w:val="000000"/>
          <w:sz w:val="15"/>
          <w:lang w:eastAsia="sv-SE"/>
        </w:rPr>
      </w:pPr>
      <w:r w:rsidRPr="00946978">
        <w:rPr>
          <w:rFonts w:ascii="Verdana" w:eastAsia="Times New Roman" w:hAnsi="Verdana" w:cs="Times New Roman"/>
          <w:color w:val="000000"/>
          <w:sz w:val="15"/>
          <w:lang w:eastAsia="sv-SE"/>
        </w:rPr>
        <w:t> </w:t>
      </w:r>
    </w:p>
    <w:p w14:paraId="4268A0B8" w14:textId="3415F830" w:rsidR="00464B56" w:rsidRPr="00C078F3" w:rsidRDefault="00464B56" w:rsidP="00464B56">
      <w:pPr>
        <w:shd w:val="clear" w:color="auto" w:fill="FFFFFF"/>
        <w:spacing w:before="0" w:after="0" w:line="336" w:lineRule="auto"/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</w:pP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AB Dalaflyget ägs av </w:t>
      </w:r>
      <w:r w:rsidR="00AD3F22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Region 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Dalarna samt kommunerna Borlänge, Mora och Falun. Bolaget startade sin verksamhet 2006 då man samordnade driften av Dalarn</w:t>
      </w:r>
      <w:r w:rsidR="00872CDC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as båda trafikflygplatser, Mora 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Siljan flygplats och Dala Airport i Borlänge. Huvudkontoret är beläget vid Dala Airport. Verksamheten vid Mora flygplats har funnits sedan 1980 och vid Dala Airport sedan 1972</w:t>
      </w:r>
      <w:r w:rsidR="00AD3F22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.</w:t>
      </w:r>
      <w:r w:rsidR="00AD3F22" w:rsidRPr="00AD3F22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Bolaget har totalt </w:t>
      </w:r>
      <w:r w:rsidR="00753C4C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31</w:t>
      </w:r>
      <w:r w:rsidR="00AD3F22" w:rsidRPr="00AD3F22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heltidstjänster och omsätter ca 50MSEK. </w:t>
      </w:r>
      <w:r w:rsidR="00753C4C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S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amnyttjande av personalresurser</w:t>
      </w:r>
      <w:r w:rsidR="00753C4C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sker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, när så är möjligt, mellan flygplatserna. </w:t>
      </w:r>
    </w:p>
    <w:p w14:paraId="6DFDFDDA" w14:textId="42C48B58" w:rsidR="00CA06E7" w:rsidRDefault="00464B56" w:rsidP="00CA06E7">
      <w:pPr>
        <w:spacing w:before="60" w:after="0" w:line="240" w:lineRule="atLeast"/>
        <w:rPr>
          <w:rStyle w:val="Hyperlnk"/>
          <w:rFonts w:ascii="Tahoma" w:eastAsia="Times New Roman" w:hAnsi="Tahoma" w:cs="Tahoma"/>
          <w:i/>
          <w:sz w:val="16"/>
          <w:szCs w:val="16"/>
          <w:lang w:eastAsia="sv-SE"/>
        </w:rPr>
      </w:pP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Mera upplysn</w:t>
      </w:r>
      <w:r w:rsidR="001F3605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ingar om AB Dalaflyget och</w:t>
      </w:r>
      <w:r w:rsidR="003354F6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våra f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lygplats</w:t>
      </w:r>
      <w:r w:rsidR="003354F6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er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fin</w:t>
      </w:r>
      <w:r w:rsidR="003354F6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>ns</w:t>
      </w:r>
      <w:r w:rsidRPr="00C078F3">
        <w:rPr>
          <w:rFonts w:ascii="Tahoma" w:eastAsia="Times New Roman" w:hAnsi="Tahoma" w:cs="Tahoma"/>
          <w:i/>
          <w:color w:val="4D4D4D"/>
          <w:sz w:val="16"/>
          <w:szCs w:val="16"/>
          <w:lang w:eastAsia="sv-SE"/>
        </w:rPr>
        <w:t xml:space="preserve"> på </w:t>
      </w:r>
      <w:hyperlink r:id="rId7" w:history="1">
        <w:r w:rsidRPr="00F22E66">
          <w:rPr>
            <w:rStyle w:val="Hyperlnk"/>
            <w:rFonts w:ascii="Tahoma" w:eastAsia="Times New Roman" w:hAnsi="Tahoma" w:cs="Tahoma"/>
            <w:i/>
            <w:sz w:val="16"/>
            <w:szCs w:val="16"/>
            <w:lang w:eastAsia="sv-SE"/>
          </w:rPr>
          <w:t>http://www.dalaflyget.se</w:t>
        </w:r>
      </w:hyperlink>
    </w:p>
    <w:p w14:paraId="61B7C7ED" w14:textId="77777777" w:rsidR="00CA06E7" w:rsidRDefault="00946978" w:rsidP="00CA06E7">
      <w:pPr>
        <w:spacing w:before="60" w:after="0" w:line="240" w:lineRule="atLeast"/>
        <w:jc w:val="center"/>
        <w:rPr>
          <w:rFonts w:ascii="Tahoma" w:eastAsia="Times New Roman" w:hAnsi="Tahoma" w:cs="Tahoma"/>
          <w:color w:val="01617F"/>
          <w:kern w:val="36"/>
          <w:sz w:val="32"/>
          <w:szCs w:val="32"/>
          <w:lang w:eastAsia="sv-SE"/>
        </w:rPr>
      </w:pPr>
      <w:r w:rsidRPr="00F22E66">
        <w:rPr>
          <w:rFonts w:ascii="Verdana" w:eastAsia="Times New Roman" w:hAnsi="Verdana" w:cs="Times New Roman"/>
          <w:i/>
          <w:color w:val="000000"/>
          <w:sz w:val="16"/>
          <w:szCs w:val="16"/>
          <w:lang w:eastAsia="sv-SE"/>
        </w:rPr>
        <w:br/>
      </w:r>
      <w:r w:rsidR="00CA06E7">
        <w:rPr>
          <w:noProof/>
        </w:rPr>
        <w:drawing>
          <wp:inline distT="0" distB="0" distL="0" distR="0" wp14:anchorId="4966DE0C" wp14:editId="649AD210">
            <wp:extent cx="4682431" cy="3019425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97" cy="3036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95D68F6" w14:textId="259A5B18" w:rsidR="002A791C" w:rsidRDefault="00B3146F" w:rsidP="00CA06E7">
      <w:pPr>
        <w:spacing w:before="60" w:after="0" w:line="240" w:lineRule="atLeast"/>
        <w:rPr>
          <w:rFonts w:ascii="Tahoma" w:hAnsi="Tahoma" w:cs="Tahoma"/>
          <w:color w:val="333333"/>
          <w:sz w:val="20"/>
          <w:szCs w:val="20"/>
        </w:rPr>
      </w:pPr>
      <w:r w:rsidRPr="003354F6">
        <w:rPr>
          <w:rFonts w:ascii="Tahoma" w:eastAsia="Times New Roman" w:hAnsi="Tahoma" w:cs="Tahoma"/>
          <w:color w:val="01617F"/>
          <w:kern w:val="36"/>
          <w:sz w:val="28"/>
          <w:szCs w:val="28"/>
          <w:lang w:eastAsia="sv-SE"/>
        </w:rPr>
        <w:t>Tjänsten - uppdraget</w:t>
      </w:r>
      <w:r w:rsidR="00DC3DAA" w:rsidRPr="00F22E66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="00DC3DAA" w:rsidRPr="00F22E66">
        <w:rPr>
          <w:rFonts w:ascii="Tahoma" w:eastAsia="Times New Roman" w:hAnsi="Tahoma" w:cs="Tahoma"/>
          <w:color w:val="000000"/>
          <w:sz w:val="18"/>
          <w:szCs w:val="18"/>
          <w:lang w:eastAsia="sv-SE"/>
        </w:rPr>
        <w:br/>
      </w:r>
      <w:r w:rsidRPr="00077A7C">
        <w:rPr>
          <w:rFonts w:ascii="Tahoma" w:hAnsi="Tahoma" w:cs="Tahoma"/>
          <w:color w:val="333333"/>
          <w:sz w:val="20"/>
          <w:szCs w:val="20"/>
        </w:rPr>
        <w:t>Vi söker</w:t>
      </w:r>
      <w:r w:rsidR="00F516B2"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en utbildningskoordinator till AB Dalaflyget med placeringsort Mora-Siljan flygplats. Som utbildningskoordinator 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ansvarar 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du </w:t>
      </w:r>
      <w:r w:rsidR="00DD0CDA">
        <w:rPr>
          <w:rFonts w:ascii="Tahoma" w:hAnsi="Tahoma" w:cs="Tahoma"/>
          <w:color w:val="333333"/>
          <w:sz w:val="20"/>
          <w:szCs w:val="20"/>
        </w:rPr>
        <w:t>över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 att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>utbildningsbehov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>en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 för </w:t>
      </w:r>
      <w:r w:rsidR="00DD0CDA">
        <w:rPr>
          <w:rFonts w:ascii="Tahoma" w:hAnsi="Tahoma" w:cs="Tahoma"/>
          <w:color w:val="333333"/>
          <w:sz w:val="20"/>
          <w:szCs w:val="20"/>
        </w:rPr>
        <w:t xml:space="preserve">Dalaflygets 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flygplatspersonal planeras och genomförs i enlighet med de krav som den </w:t>
      </w:r>
      <w:r w:rsidR="00394B8C" w:rsidRPr="00077A7C">
        <w:rPr>
          <w:rFonts w:ascii="Tahoma" w:hAnsi="Tahoma" w:cs="Tahoma"/>
          <w:color w:val="333333"/>
          <w:sz w:val="20"/>
          <w:szCs w:val="20"/>
        </w:rPr>
        <w:t>europeiska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 luftfartsmyndigheten (EASA) föreskriver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 xml:space="preserve"> men även beakta</w:t>
      </w:r>
      <w:r w:rsidR="00394B8C" w:rsidRPr="00077A7C">
        <w:rPr>
          <w:rFonts w:ascii="Tahoma" w:hAnsi="Tahoma" w:cs="Tahoma"/>
          <w:color w:val="333333"/>
          <w:sz w:val="20"/>
          <w:szCs w:val="20"/>
        </w:rPr>
        <w:t>t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 xml:space="preserve"> k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>ostnadseffektiv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>itet</w:t>
      </w:r>
      <w:r w:rsidR="004A3C32" w:rsidRPr="00077A7C">
        <w:rPr>
          <w:rFonts w:ascii="Tahoma" w:hAnsi="Tahoma" w:cs="Tahoma"/>
          <w:color w:val="333333"/>
          <w:sz w:val="20"/>
          <w:szCs w:val="20"/>
        </w:rPr>
        <w:t xml:space="preserve"> och kvalit</w:t>
      </w:r>
      <w:r w:rsidR="00AC6653" w:rsidRPr="00077A7C">
        <w:rPr>
          <w:rFonts w:ascii="Tahoma" w:hAnsi="Tahoma" w:cs="Tahoma"/>
          <w:color w:val="333333"/>
          <w:sz w:val="20"/>
          <w:szCs w:val="20"/>
        </w:rPr>
        <w:t>é</w:t>
      </w:r>
      <w:r w:rsidR="00394B8C" w:rsidRPr="00077A7C">
        <w:rPr>
          <w:rFonts w:ascii="Tahoma" w:hAnsi="Tahoma" w:cs="Tahoma"/>
          <w:color w:val="333333"/>
          <w:sz w:val="20"/>
          <w:szCs w:val="20"/>
        </w:rPr>
        <w:t>.</w:t>
      </w:r>
      <w:r w:rsidR="009B6736">
        <w:rPr>
          <w:rFonts w:ascii="Tahoma" w:hAnsi="Tahoma" w:cs="Tahoma"/>
          <w:color w:val="333333"/>
          <w:sz w:val="20"/>
          <w:szCs w:val="20"/>
        </w:rPr>
        <w:t xml:space="preserve"> Vidare är</w:t>
      </w:r>
      <w:r w:rsidR="00DD0CDA">
        <w:rPr>
          <w:rFonts w:ascii="Tahoma" w:hAnsi="Tahoma" w:cs="Tahoma"/>
          <w:color w:val="333333"/>
          <w:sz w:val="20"/>
          <w:szCs w:val="20"/>
        </w:rPr>
        <w:t xml:space="preserve"> utbildningsbehoven direkt kopplade till</w:t>
      </w:r>
      <w:r w:rsidR="00D34C4A">
        <w:rPr>
          <w:rFonts w:ascii="Tahoma" w:hAnsi="Tahoma" w:cs="Tahoma"/>
          <w:color w:val="333333"/>
          <w:sz w:val="20"/>
          <w:szCs w:val="20"/>
        </w:rPr>
        <w:t xml:space="preserve"> det övergripande EASA</w:t>
      </w:r>
      <w:r w:rsidR="001E615E" w:rsidRPr="00077A7C">
        <w:rPr>
          <w:rFonts w:ascii="Tahoma" w:hAnsi="Tahoma" w:cs="Tahoma"/>
          <w:color w:val="333333"/>
          <w:sz w:val="20"/>
          <w:szCs w:val="20"/>
        </w:rPr>
        <w:t xml:space="preserve"> r</w:t>
      </w:r>
      <w:r w:rsidRPr="00077A7C">
        <w:rPr>
          <w:rFonts w:ascii="Tahoma" w:hAnsi="Tahoma" w:cs="Tahoma"/>
          <w:color w:val="333333"/>
          <w:sz w:val="20"/>
          <w:szCs w:val="20"/>
        </w:rPr>
        <w:t>egel</w:t>
      </w:r>
      <w:r w:rsidR="00A7030A">
        <w:rPr>
          <w:rFonts w:ascii="Tahoma" w:hAnsi="Tahoma" w:cs="Tahoma"/>
          <w:color w:val="333333"/>
          <w:sz w:val="20"/>
          <w:szCs w:val="20"/>
        </w:rPr>
        <w:t>verk som styr</w:t>
      </w:r>
      <w:r w:rsidR="001E615E"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77A7C">
        <w:rPr>
          <w:rFonts w:ascii="Tahoma" w:hAnsi="Tahoma" w:cs="Tahoma"/>
          <w:color w:val="333333"/>
          <w:sz w:val="20"/>
          <w:szCs w:val="20"/>
        </w:rPr>
        <w:t>verksamhet</w:t>
      </w:r>
      <w:r w:rsidR="00A7030A">
        <w:rPr>
          <w:rFonts w:ascii="Tahoma" w:hAnsi="Tahoma" w:cs="Tahoma"/>
          <w:color w:val="333333"/>
          <w:sz w:val="20"/>
          <w:szCs w:val="20"/>
        </w:rPr>
        <w:t>en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D34C4A">
        <w:rPr>
          <w:rFonts w:ascii="Tahoma" w:hAnsi="Tahoma" w:cs="Tahoma"/>
          <w:color w:val="333333"/>
          <w:sz w:val="20"/>
          <w:szCs w:val="20"/>
        </w:rPr>
        <w:t>vilket</w:t>
      </w:r>
      <w:r w:rsidR="00A7030A">
        <w:rPr>
          <w:rFonts w:ascii="Tahoma" w:hAnsi="Tahoma" w:cs="Tahoma"/>
          <w:color w:val="333333"/>
          <w:sz w:val="20"/>
          <w:szCs w:val="20"/>
        </w:rPr>
        <w:t xml:space="preserve"> kräver ett</w:t>
      </w:r>
      <w:r w:rsidR="001E615E" w:rsidRPr="00077A7C">
        <w:rPr>
          <w:rFonts w:ascii="Tahoma" w:hAnsi="Tahoma" w:cs="Tahoma"/>
          <w:color w:val="333333"/>
          <w:sz w:val="20"/>
          <w:szCs w:val="20"/>
        </w:rPr>
        <w:t xml:space="preserve"> nära samarbete med funktionsansvariga</w:t>
      </w:r>
      <w:r w:rsidR="00A7030A">
        <w:rPr>
          <w:rFonts w:ascii="Tahoma" w:hAnsi="Tahoma" w:cs="Tahoma"/>
          <w:color w:val="333333"/>
          <w:sz w:val="20"/>
          <w:szCs w:val="20"/>
        </w:rPr>
        <w:t xml:space="preserve"> för</w:t>
      </w:r>
      <w:r w:rsidR="00C52133">
        <w:rPr>
          <w:rFonts w:ascii="Tahoma" w:hAnsi="Tahoma" w:cs="Tahoma"/>
          <w:color w:val="333333"/>
          <w:sz w:val="20"/>
          <w:szCs w:val="20"/>
        </w:rPr>
        <w:t xml:space="preserve"> uppföljning. I rollen ingår även att stödja </w:t>
      </w:r>
      <w:r w:rsidR="00DA2026">
        <w:rPr>
          <w:rFonts w:ascii="Tahoma" w:hAnsi="Tahoma" w:cs="Tahoma"/>
          <w:color w:val="333333"/>
          <w:sz w:val="20"/>
          <w:szCs w:val="20"/>
        </w:rPr>
        <w:t xml:space="preserve">respektive </w:t>
      </w:r>
      <w:r w:rsidR="00C52133">
        <w:rPr>
          <w:rFonts w:ascii="Tahoma" w:hAnsi="Tahoma" w:cs="Tahoma"/>
          <w:color w:val="333333"/>
          <w:sz w:val="20"/>
          <w:szCs w:val="20"/>
        </w:rPr>
        <w:t>flygplatschef i förekom</w:t>
      </w:r>
      <w:r w:rsidR="003354F6">
        <w:rPr>
          <w:rFonts w:ascii="Tahoma" w:hAnsi="Tahoma" w:cs="Tahoma"/>
          <w:color w:val="333333"/>
          <w:sz w:val="20"/>
          <w:szCs w:val="20"/>
        </w:rPr>
        <w:t>mande frågor inom verksamhetens regelverksarbete.</w:t>
      </w:r>
    </w:p>
    <w:p w14:paraId="44220510" w14:textId="2F92AF57" w:rsidR="00633DDC" w:rsidRDefault="00C52133" w:rsidP="002A791C">
      <w:pPr>
        <w:spacing w:before="0" w:after="0" w:line="24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</w:t>
      </w:r>
    </w:p>
    <w:p w14:paraId="2F229578" w14:textId="0CC0650F" w:rsidR="003354F6" w:rsidRDefault="003354F6" w:rsidP="002A791C">
      <w:pPr>
        <w:spacing w:before="0" w:after="0" w:line="24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01617F"/>
          <w:kern w:val="36"/>
          <w:sz w:val="28"/>
          <w:szCs w:val="28"/>
        </w:rPr>
        <w:t>Profil</w:t>
      </w:r>
      <w:r w:rsidRPr="00F22E66">
        <w:rPr>
          <w:rFonts w:ascii="Tahoma" w:hAnsi="Tahoma" w:cs="Tahoma"/>
          <w:color w:val="000000"/>
          <w:sz w:val="18"/>
          <w:szCs w:val="18"/>
        </w:rPr>
        <w:br/>
      </w:r>
      <w:r w:rsidR="00270412">
        <w:rPr>
          <w:rFonts w:ascii="Tahoma" w:hAnsi="Tahoma" w:cs="Tahoma"/>
          <w:color w:val="333333"/>
          <w:sz w:val="20"/>
          <w:szCs w:val="20"/>
        </w:rPr>
        <w:t xml:space="preserve">Vi </w:t>
      </w:r>
      <w:r w:rsidR="0080727B">
        <w:rPr>
          <w:rFonts w:ascii="Tahoma" w:hAnsi="Tahoma" w:cs="Tahoma"/>
          <w:color w:val="333333"/>
          <w:sz w:val="20"/>
          <w:szCs w:val="20"/>
        </w:rPr>
        <w:t>ser gärna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 att du</w:t>
      </w:r>
      <w:r w:rsidR="0080727B">
        <w:rPr>
          <w:rFonts w:ascii="Tahoma" w:hAnsi="Tahoma" w:cs="Tahoma"/>
          <w:color w:val="333333"/>
          <w:sz w:val="20"/>
          <w:szCs w:val="20"/>
        </w:rPr>
        <w:t xml:space="preserve"> som minimum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 har </w:t>
      </w:r>
      <w:r w:rsidR="0080727B">
        <w:rPr>
          <w:rFonts w:ascii="Tahoma" w:hAnsi="Tahoma" w:cs="Tahoma"/>
          <w:color w:val="333333"/>
          <w:sz w:val="20"/>
          <w:szCs w:val="20"/>
        </w:rPr>
        <w:t>en gymnasial utbildning med ändamålsenlig inriktning.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Du bör ha </w:t>
      </w:r>
      <w:r>
        <w:rPr>
          <w:rFonts w:ascii="Tahoma" w:hAnsi="Tahoma" w:cs="Tahoma"/>
          <w:color w:val="333333"/>
          <w:sz w:val="20"/>
          <w:szCs w:val="20"/>
        </w:rPr>
        <w:t xml:space="preserve">både </w:t>
      </w:r>
      <w:r w:rsidRPr="00077A7C">
        <w:rPr>
          <w:rFonts w:ascii="Tahoma" w:hAnsi="Tahoma" w:cs="Tahoma"/>
          <w:color w:val="333333"/>
          <w:sz w:val="20"/>
          <w:szCs w:val="20"/>
        </w:rPr>
        <w:t>erfarenhet och intresse</w:t>
      </w:r>
      <w:r w:rsidR="002A791C">
        <w:rPr>
          <w:rFonts w:ascii="Tahoma" w:hAnsi="Tahoma" w:cs="Tahoma"/>
          <w:color w:val="333333"/>
          <w:sz w:val="20"/>
          <w:szCs w:val="20"/>
        </w:rPr>
        <w:t xml:space="preserve"> av att verka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i utbildningsrelaterade och regelstyrda </w:t>
      </w:r>
      <w:r w:rsidR="002A791C">
        <w:rPr>
          <w:rFonts w:ascii="Tahoma" w:hAnsi="Tahoma" w:cs="Tahoma"/>
          <w:color w:val="333333"/>
          <w:sz w:val="20"/>
          <w:szCs w:val="20"/>
        </w:rPr>
        <w:t>verksamheter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 och uppvisa</w:t>
      </w:r>
      <w:r w:rsidR="002A791C">
        <w:rPr>
          <w:rFonts w:ascii="Tahoma" w:hAnsi="Tahoma" w:cs="Tahoma"/>
          <w:color w:val="333333"/>
          <w:sz w:val="20"/>
          <w:szCs w:val="20"/>
        </w:rPr>
        <w:t xml:space="preserve"> en tydlig analytisk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- samt </w:t>
      </w:r>
      <w:r w:rsidRPr="00077A7C">
        <w:rPr>
          <w:rFonts w:ascii="Tahoma" w:hAnsi="Tahoma" w:cs="Tahoma"/>
          <w:color w:val="333333"/>
          <w:sz w:val="20"/>
          <w:szCs w:val="20"/>
        </w:rPr>
        <w:t>administrativ förmåga</w:t>
      </w:r>
      <w:r w:rsidR="00270412">
        <w:rPr>
          <w:rFonts w:ascii="Tahoma" w:hAnsi="Tahoma" w:cs="Tahoma"/>
          <w:color w:val="333333"/>
          <w:sz w:val="20"/>
          <w:szCs w:val="20"/>
        </w:rPr>
        <w:t xml:space="preserve">. </w:t>
      </w:r>
      <w:r w:rsidR="0080727B">
        <w:rPr>
          <w:rFonts w:ascii="Tahoma" w:hAnsi="Tahoma" w:cs="Tahoma"/>
          <w:color w:val="333333"/>
          <w:sz w:val="20"/>
          <w:szCs w:val="20"/>
        </w:rPr>
        <w:t xml:space="preserve">Då förekommande regelverk ofta är författat på engelska skall denna språkkunskap vara mycket god i tal samt skrift. Du har </w:t>
      </w:r>
      <w:r w:rsidRPr="00077A7C">
        <w:rPr>
          <w:rFonts w:ascii="Tahoma" w:hAnsi="Tahoma" w:cs="Tahoma"/>
          <w:color w:val="333333"/>
          <w:sz w:val="20"/>
          <w:szCs w:val="20"/>
        </w:rPr>
        <w:t>lätt för att samarbeta och kommunicera</w:t>
      </w:r>
      <w:r w:rsidR="0080727B">
        <w:rPr>
          <w:rFonts w:ascii="Tahoma" w:hAnsi="Tahoma" w:cs="Tahoma"/>
          <w:color w:val="333333"/>
          <w:sz w:val="20"/>
          <w:szCs w:val="20"/>
        </w:rPr>
        <w:t xml:space="preserve"> samt räds inte att själv </w:t>
      </w:r>
      <w:r>
        <w:rPr>
          <w:rFonts w:ascii="Tahoma" w:hAnsi="Tahoma" w:cs="Tahoma"/>
          <w:color w:val="333333"/>
          <w:sz w:val="20"/>
          <w:szCs w:val="20"/>
        </w:rPr>
        <w:t>leda en utbildning</w:t>
      </w:r>
      <w:r w:rsidR="0080727B">
        <w:rPr>
          <w:rFonts w:ascii="Tahoma" w:hAnsi="Tahoma" w:cs="Tahoma"/>
          <w:color w:val="333333"/>
          <w:sz w:val="20"/>
          <w:szCs w:val="20"/>
        </w:rPr>
        <w:t xml:space="preserve"> om så krävs.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0727B">
        <w:rPr>
          <w:rFonts w:ascii="Tahoma" w:hAnsi="Tahoma" w:cs="Tahoma"/>
          <w:color w:val="333333"/>
          <w:sz w:val="20"/>
          <w:szCs w:val="20"/>
        </w:rPr>
        <w:t>E</w:t>
      </w:r>
      <w:r w:rsidR="0069356C">
        <w:rPr>
          <w:rFonts w:ascii="Tahoma" w:hAnsi="Tahoma" w:cs="Tahoma"/>
          <w:color w:val="333333"/>
          <w:sz w:val="20"/>
          <w:szCs w:val="20"/>
        </w:rPr>
        <w:t>ventuell</w:t>
      </w:r>
      <w:r w:rsidR="0080727B">
        <w:rPr>
          <w:rFonts w:ascii="Tahoma" w:hAnsi="Tahoma" w:cs="Tahoma"/>
          <w:color w:val="333333"/>
          <w:sz w:val="20"/>
          <w:szCs w:val="20"/>
        </w:rPr>
        <w:t xml:space="preserve"> kunskap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80727B">
        <w:rPr>
          <w:rFonts w:ascii="Tahoma" w:hAnsi="Tahoma" w:cs="Tahoma"/>
          <w:color w:val="333333"/>
          <w:sz w:val="20"/>
          <w:szCs w:val="20"/>
        </w:rPr>
        <w:t>kring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regelverk för luftfart </w:t>
      </w:r>
      <w:r w:rsidR="0080727B">
        <w:rPr>
          <w:rFonts w:ascii="Tahoma" w:hAnsi="Tahoma" w:cs="Tahoma"/>
          <w:color w:val="333333"/>
          <w:sz w:val="20"/>
          <w:szCs w:val="20"/>
        </w:rPr>
        <w:t>samt</w:t>
      </w:r>
      <w:r w:rsidRPr="00077A7C">
        <w:rPr>
          <w:rFonts w:ascii="Tahoma" w:hAnsi="Tahoma" w:cs="Tahoma"/>
          <w:color w:val="333333"/>
          <w:sz w:val="20"/>
          <w:szCs w:val="20"/>
        </w:rPr>
        <w:t xml:space="preserve"> erfarenhet från flygplatsdrift är starkt meriterande.</w:t>
      </w:r>
    </w:p>
    <w:p w14:paraId="4BF1B229" w14:textId="124CB433" w:rsidR="00346F2B" w:rsidRDefault="00346F2B" w:rsidP="002A791C">
      <w:pPr>
        <w:spacing w:before="0" w:after="0" w:line="240" w:lineRule="atLeast"/>
        <w:rPr>
          <w:rFonts w:ascii="Tahoma" w:hAnsi="Tahoma" w:cs="Tahoma"/>
          <w:color w:val="333333"/>
          <w:sz w:val="20"/>
          <w:szCs w:val="20"/>
        </w:rPr>
      </w:pPr>
    </w:p>
    <w:p w14:paraId="23A9D22F" w14:textId="02E2D295" w:rsidR="00346F2B" w:rsidRDefault="00346F2B" w:rsidP="002A791C">
      <w:pPr>
        <w:spacing w:before="0" w:after="0" w:line="24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Tjänsten kräver </w:t>
      </w:r>
      <w:r w:rsidRPr="00346F2B">
        <w:rPr>
          <w:rFonts w:ascii="Tahoma" w:hAnsi="Tahoma" w:cs="Tahoma"/>
          <w:color w:val="333333"/>
          <w:sz w:val="20"/>
          <w:szCs w:val="20"/>
        </w:rPr>
        <w:t>obligatorisk registerkontroll samt säkerhetsprövning gentemot Transportstyrelsen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14:paraId="276C96D0" w14:textId="77777777" w:rsidR="002A791C" w:rsidRPr="00077A7C" w:rsidRDefault="002A791C" w:rsidP="002A791C">
      <w:pPr>
        <w:spacing w:before="0" w:after="0" w:line="240" w:lineRule="atLeast"/>
        <w:rPr>
          <w:rFonts w:ascii="Tahoma" w:hAnsi="Tahoma" w:cs="Tahoma"/>
          <w:color w:val="333333"/>
          <w:sz w:val="20"/>
          <w:szCs w:val="20"/>
        </w:rPr>
      </w:pPr>
    </w:p>
    <w:p w14:paraId="26350369" w14:textId="77777777" w:rsidR="008B1E72" w:rsidRDefault="008B1E72">
      <w:pPr>
        <w:rPr>
          <w:rFonts w:ascii="Tahoma" w:eastAsia="Times New Roman" w:hAnsi="Tahoma" w:cs="Tahoma"/>
          <w:color w:val="01617F"/>
          <w:kern w:val="36"/>
          <w:sz w:val="28"/>
          <w:szCs w:val="28"/>
          <w:lang w:eastAsia="sv-SE"/>
        </w:rPr>
      </w:pPr>
      <w:r>
        <w:rPr>
          <w:rFonts w:ascii="Tahoma" w:hAnsi="Tahoma" w:cs="Tahoma"/>
          <w:color w:val="01617F"/>
          <w:kern w:val="36"/>
          <w:sz w:val="28"/>
          <w:szCs w:val="28"/>
        </w:rPr>
        <w:br w:type="page"/>
      </w:r>
    </w:p>
    <w:p w14:paraId="08D528D4" w14:textId="15CA9AC5" w:rsidR="008B1E72" w:rsidRDefault="00633DDC" w:rsidP="008B1E72">
      <w:pPr>
        <w:pStyle w:val="Normalwebb"/>
        <w:spacing w:after="236"/>
        <w:rPr>
          <w:rFonts w:ascii="Tahoma" w:eastAsiaTheme="minorHAnsi" w:hAnsi="Tahoma" w:cs="Tahoma"/>
          <w:color w:val="333333"/>
          <w:sz w:val="20"/>
          <w:szCs w:val="20"/>
          <w:lang w:eastAsia="en-US"/>
        </w:rPr>
      </w:pPr>
      <w:r w:rsidRPr="003354F6">
        <w:rPr>
          <w:rFonts w:ascii="Tahoma" w:hAnsi="Tahoma" w:cs="Tahoma"/>
          <w:color w:val="01617F"/>
          <w:kern w:val="36"/>
          <w:sz w:val="28"/>
          <w:szCs w:val="28"/>
        </w:rPr>
        <w:lastRenderedPageBreak/>
        <w:t>Vi erbjuder</w:t>
      </w:r>
      <w:r w:rsidRPr="00F22E66">
        <w:rPr>
          <w:rFonts w:ascii="Tahoma" w:hAnsi="Tahoma" w:cs="Tahoma"/>
          <w:color w:val="000000"/>
          <w:sz w:val="18"/>
          <w:szCs w:val="18"/>
        </w:rPr>
        <w:br/>
      </w:r>
      <w:r w:rsidRPr="00077A7C">
        <w:rPr>
          <w:rFonts w:ascii="Tahoma" w:hAnsi="Tahoma" w:cs="Tahoma"/>
          <w:color w:val="000000"/>
          <w:sz w:val="16"/>
          <w:szCs w:val="16"/>
        </w:rPr>
        <w:br/>
      </w:r>
      <w:r w:rsidRPr="00077A7C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Ett intressant </w:t>
      </w:r>
      <w:r w:rsidR="003354F6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och </w:t>
      </w:r>
      <w:r w:rsidR="0069356C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utmanande</w:t>
      </w:r>
      <w:r w:rsidR="003354F6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</w:t>
      </w:r>
      <w:r w:rsidRPr="00077A7C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jobb </w:t>
      </w:r>
      <w:r w:rsidR="003354F6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i en mycket dynamisk verksamhetsmiljö</w:t>
      </w:r>
      <w:r w:rsidR="004F1EFA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som verkar för en attraktiv tillgänglighet till vår fantastiska landsbygd i Dalarna. Enligt vårt motto ”långt bort – nära hem” vill vi bidra till att göra stora avstånd små</w:t>
      </w:r>
      <w:r w:rsidR="006D17C1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 xml:space="preserve"> med ett tydligt fokus på en miljömässig hållbar</w:t>
      </w:r>
      <w:r w:rsidR="00993793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t resande och klimatsmarta flygplatser.</w:t>
      </w:r>
      <w:r w:rsidRPr="00077A7C">
        <w:rPr>
          <w:rFonts w:ascii="Tahoma" w:eastAsiaTheme="minorHAnsi" w:hAnsi="Tahoma" w:cs="Tahoma"/>
          <w:color w:val="333333"/>
          <w:sz w:val="20"/>
          <w:szCs w:val="20"/>
          <w:lang w:eastAsia="en-US"/>
        </w:rPr>
        <w:t> </w:t>
      </w:r>
    </w:p>
    <w:p w14:paraId="78B05C74" w14:textId="77777777" w:rsidR="00753C4C" w:rsidRDefault="00753C4C" w:rsidP="00EF1DBF">
      <w:pPr>
        <w:spacing w:before="0" w:after="0" w:line="240" w:lineRule="atLeast"/>
        <w:rPr>
          <w:rFonts w:ascii="Tahoma" w:eastAsia="Times New Roman" w:hAnsi="Tahoma" w:cs="Tahoma"/>
          <w:color w:val="4D4D4D"/>
          <w:sz w:val="18"/>
          <w:szCs w:val="18"/>
          <w:lang w:eastAsia="sv-SE"/>
        </w:rPr>
      </w:pPr>
    </w:p>
    <w:p w14:paraId="78AA5747" w14:textId="61ED0CF5" w:rsidR="005768E4" w:rsidRPr="00012507" w:rsidRDefault="00CA06E7" w:rsidP="00EF1DBF">
      <w:pPr>
        <w:spacing w:before="0" w:after="0" w:line="240" w:lineRule="atLeast"/>
        <w:rPr>
          <w:rFonts w:ascii="Tahoma" w:hAnsi="Tahoma" w:cs="Tahoma"/>
          <w:color w:val="333333"/>
          <w:sz w:val="20"/>
          <w:szCs w:val="20"/>
        </w:rPr>
      </w:pPr>
      <w:r w:rsidRPr="00012507">
        <w:rPr>
          <w:rFonts w:ascii="Tahoma" w:hAnsi="Tahoma" w:cs="Tahoma"/>
          <w:color w:val="333333"/>
          <w:sz w:val="20"/>
          <w:szCs w:val="20"/>
        </w:rPr>
        <w:t>Huvudsaklig arbetstid är förlagd till dagtid men p</w:t>
      </w:r>
      <w:r w:rsidR="005768E4" w:rsidRPr="00012507">
        <w:rPr>
          <w:rFonts w:ascii="Tahoma" w:hAnsi="Tahoma" w:cs="Tahoma"/>
          <w:color w:val="333333"/>
          <w:sz w:val="20"/>
          <w:szCs w:val="20"/>
        </w:rPr>
        <w:t>å grund utav vår verksamhetsnatur, kan arbete på övrigt varierande tid krävas</w:t>
      </w:r>
      <w:r w:rsidRPr="00012507">
        <w:rPr>
          <w:rFonts w:ascii="Tahoma" w:hAnsi="Tahoma" w:cs="Tahoma"/>
          <w:color w:val="333333"/>
          <w:sz w:val="20"/>
          <w:szCs w:val="20"/>
        </w:rPr>
        <w:t>.</w:t>
      </w:r>
    </w:p>
    <w:p w14:paraId="39E33C60" w14:textId="18A0290F" w:rsidR="00555C4A" w:rsidRDefault="00946978" w:rsidP="00EF1DBF">
      <w:pPr>
        <w:spacing w:before="0" w:after="0" w:line="240" w:lineRule="atLeast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sv-SE"/>
        </w:rPr>
      </w:pPr>
      <w:r w:rsidRPr="00012507">
        <w:rPr>
          <w:rFonts w:ascii="Tahoma" w:hAnsi="Tahoma" w:cs="Tahoma"/>
          <w:color w:val="333333"/>
          <w:sz w:val="20"/>
          <w:szCs w:val="20"/>
        </w:rPr>
        <w:br/>
        <w:t>Vi arb</w:t>
      </w:r>
      <w:r w:rsidR="00A84109" w:rsidRPr="00012507">
        <w:rPr>
          <w:rFonts w:ascii="Tahoma" w:hAnsi="Tahoma" w:cs="Tahoma"/>
          <w:color w:val="333333"/>
          <w:sz w:val="20"/>
          <w:szCs w:val="20"/>
        </w:rPr>
        <w:t>etar med jämställdhet</w:t>
      </w:r>
      <w:r w:rsidR="00C80611" w:rsidRPr="00012507">
        <w:rPr>
          <w:rFonts w:ascii="Tahoma" w:hAnsi="Tahoma" w:cs="Tahoma"/>
          <w:color w:val="333333"/>
          <w:sz w:val="20"/>
          <w:szCs w:val="20"/>
        </w:rPr>
        <w:t xml:space="preserve"> i verksamheten och</w:t>
      </w:r>
      <w:r w:rsidR="00F91B00" w:rsidRPr="00012507">
        <w:rPr>
          <w:rFonts w:ascii="Tahoma" w:hAnsi="Tahoma" w:cs="Tahoma"/>
          <w:color w:val="333333"/>
          <w:sz w:val="20"/>
          <w:szCs w:val="20"/>
        </w:rPr>
        <w:t xml:space="preserve"> ser</w:t>
      </w:r>
      <w:r w:rsidR="00C80611" w:rsidRPr="00012507">
        <w:rPr>
          <w:rFonts w:ascii="Tahoma" w:hAnsi="Tahoma" w:cs="Tahoma"/>
          <w:color w:val="333333"/>
          <w:sz w:val="20"/>
          <w:szCs w:val="20"/>
        </w:rPr>
        <w:t xml:space="preserve"> därav</w:t>
      </w:r>
      <w:r w:rsidR="006E51FB" w:rsidRPr="00012507">
        <w:rPr>
          <w:rFonts w:ascii="Tahoma" w:hAnsi="Tahoma" w:cs="Tahoma"/>
          <w:color w:val="333333"/>
          <w:sz w:val="20"/>
          <w:szCs w:val="20"/>
        </w:rPr>
        <w:t xml:space="preserve"> gärna kvinnliga sökande</w:t>
      </w:r>
      <w:r w:rsidR="00F91B00" w:rsidRPr="00012507">
        <w:rPr>
          <w:rFonts w:ascii="Tahoma" w:hAnsi="Tahoma" w:cs="Tahoma"/>
          <w:color w:val="333333"/>
          <w:sz w:val="20"/>
          <w:szCs w:val="20"/>
        </w:rPr>
        <w:t>.</w:t>
      </w:r>
      <w:r w:rsidRPr="00012507">
        <w:rPr>
          <w:rFonts w:ascii="Tahoma" w:hAnsi="Tahoma" w:cs="Tahoma"/>
          <w:color w:val="333333"/>
          <w:sz w:val="20"/>
          <w:szCs w:val="20"/>
        </w:rPr>
        <w:br/>
      </w:r>
      <w:r w:rsidRPr="00EF1DBF">
        <w:rPr>
          <w:rFonts w:ascii="Tahoma" w:eastAsia="Times New Roman" w:hAnsi="Tahoma" w:cs="Tahoma"/>
          <w:color w:val="000000"/>
          <w:sz w:val="15"/>
          <w:szCs w:val="15"/>
          <w:lang w:eastAsia="sv-SE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28"/>
      </w:tblGrid>
      <w:tr w:rsidR="00555C4A" w14:paraId="6D92B77B" w14:textId="77777777" w:rsidTr="006B0262">
        <w:trPr>
          <w:trHeight w:val="420"/>
        </w:trPr>
        <w:tc>
          <w:tcPr>
            <w:tcW w:w="3085" w:type="dxa"/>
            <w:shd w:val="clear" w:color="auto" w:fill="1F497D" w:themeFill="text2"/>
            <w:vAlign w:val="center"/>
          </w:tcPr>
          <w:p w14:paraId="5D8FF2D5" w14:textId="77777777" w:rsidR="00555C4A" w:rsidRPr="00BD4136" w:rsidRDefault="00555C4A" w:rsidP="00BD4136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lang w:eastAsia="sv-SE"/>
              </w:rPr>
            </w:pPr>
            <w:r w:rsidRPr="00BD4136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Detaljer kring tjänsten</w:t>
            </w:r>
          </w:p>
        </w:tc>
        <w:tc>
          <w:tcPr>
            <w:tcW w:w="5528" w:type="dxa"/>
            <w:shd w:val="clear" w:color="auto" w:fill="1F497D" w:themeFill="text2"/>
          </w:tcPr>
          <w:p w14:paraId="7663CBEA" w14:textId="77777777" w:rsidR="00555C4A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sv-SE"/>
              </w:rPr>
            </w:pPr>
          </w:p>
        </w:tc>
      </w:tr>
      <w:tr w:rsidR="00555C4A" w14:paraId="7F216380" w14:textId="77777777" w:rsidTr="00BD4136">
        <w:trPr>
          <w:trHeight w:val="340"/>
        </w:trPr>
        <w:tc>
          <w:tcPr>
            <w:tcW w:w="3085" w:type="dxa"/>
          </w:tcPr>
          <w:p w14:paraId="3095E40B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Typ av anställning:</w:t>
            </w:r>
          </w:p>
        </w:tc>
        <w:tc>
          <w:tcPr>
            <w:tcW w:w="5528" w:type="dxa"/>
          </w:tcPr>
          <w:p w14:paraId="015A454E" w14:textId="57F2838C" w:rsidR="00555C4A" w:rsidRPr="00BD4136" w:rsidRDefault="00555C4A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 w:rsidRPr="00BD4136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Tillsvidareanställning</w:t>
            </w:r>
            <w:r w:rsidR="00E577EA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(vi tillämpar 6 mån provanställning)</w:t>
            </w:r>
          </w:p>
        </w:tc>
      </w:tr>
      <w:tr w:rsidR="00555C4A" w14:paraId="046830C8" w14:textId="77777777" w:rsidTr="00BD4136">
        <w:trPr>
          <w:trHeight w:val="340"/>
        </w:trPr>
        <w:tc>
          <w:tcPr>
            <w:tcW w:w="3085" w:type="dxa"/>
          </w:tcPr>
          <w:p w14:paraId="3EF31F1C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Lön:</w:t>
            </w:r>
          </w:p>
        </w:tc>
        <w:tc>
          <w:tcPr>
            <w:tcW w:w="5528" w:type="dxa"/>
          </w:tcPr>
          <w:p w14:paraId="0FFD530F" w14:textId="375FE42E" w:rsidR="00555C4A" w:rsidRPr="00BD4136" w:rsidRDefault="00555C4A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 w:rsidRPr="00BD4136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Enligt kollektivavtal</w:t>
            </w:r>
            <w:r w:rsidR="0086136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="00394B8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Sobona</w:t>
            </w:r>
            <w:proofErr w:type="spellEnd"/>
            <w:r w:rsidR="0086136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Flygplatser)</w:t>
            </w:r>
          </w:p>
        </w:tc>
      </w:tr>
      <w:tr w:rsidR="00555C4A" w14:paraId="28B97313" w14:textId="77777777" w:rsidTr="00BD4136">
        <w:trPr>
          <w:trHeight w:val="340"/>
        </w:trPr>
        <w:tc>
          <w:tcPr>
            <w:tcW w:w="3085" w:type="dxa"/>
          </w:tcPr>
          <w:p w14:paraId="2C242354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Arbetstid:</w:t>
            </w:r>
          </w:p>
        </w:tc>
        <w:tc>
          <w:tcPr>
            <w:tcW w:w="5528" w:type="dxa"/>
          </w:tcPr>
          <w:p w14:paraId="016C099D" w14:textId="1022D5D0" w:rsidR="00555C4A" w:rsidRPr="00BD4136" w:rsidRDefault="00555C4A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 w:rsidRPr="00BD4136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Heltid</w:t>
            </w:r>
          </w:p>
        </w:tc>
      </w:tr>
      <w:tr w:rsidR="00555C4A" w14:paraId="28A14BC3" w14:textId="77777777" w:rsidTr="00BD4136">
        <w:trPr>
          <w:trHeight w:val="340"/>
        </w:trPr>
        <w:tc>
          <w:tcPr>
            <w:tcW w:w="3085" w:type="dxa"/>
          </w:tcPr>
          <w:p w14:paraId="6D806BBA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Tillträde:</w:t>
            </w:r>
          </w:p>
        </w:tc>
        <w:tc>
          <w:tcPr>
            <w:tcW w:w="5528" w:type="dxa"/>
          </w:tcPr>
          <w:p w14:paraId="72B1C361" w14:textId="1B572715" w:rsidR="00555C4A" w:rsidRPr="00BD4136" w:rsidRDefault="00394B8C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Snarast efter överenskommelse</w:t>
            </w:r>
          </w:p>
        </w:tc>
      </w:tr>
      <w:tr w:rsidR="00555C4A" w14:paraId="5DCF57BC" w14:textId="77777777" w:rsidTr="006B0262">
        <w:trPr>
          <w:trHeight w:val="399"/>
        </w:trPr>
        <w:tc>
          <w:tcPr>
            <w:tcW w:w="3085" w:type="dxa"/>
            <w:shd w:val="clear" w:color="auto" w:fill="1F497D" w:themeFill="text2"/>
            <w:vAlign w:val="center"/>
          </w:tcPr>
          <w:p w14:paraId="4EE4447E" w14:textId="77777777" w:rsidR="00555C4A" w:rsidRPr="00BD4136" w:rsidRDefault="00555C4A" w:rsidP="00BD4136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BD4136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  <w:lang w:eastAsia="sv-SE"/>
              </w:rPr>
              <w:t>Ansökan</w:t>
            </w:r>
          </w:p>
        </w:tc>
        <w:tc>
          <w:tcPr>
            <w:tcW w:w="5528" w:type="dxa"/>
            <w:shd w:val="clear" w:color="auto" w:fill="1F497D" w:themeFill="text2"/>
          </w:tcPr>
          <w:p w14:paraId="262468A5" w14:textId="77777777" w:rsidR="00555C4A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sv-SE"/>
              </w:rPr>
            </w:pPr>
          </w:p>
        </w:tc>
      </w:tr>
      <w:tr w:rsidR="00555C4A" w14:paraId="7EAD5BA1" w14:textId="77777777" w:rsidTr="00BD4136">
        <w:trPr>
          <w:trHeight w:val="340"/>
        </w:trPr>
        <w:tc>
          <w:tcPr>
            <w:tcW w:w="3085" w:type="dxa"/>
          </w:tcPr>
          <w:p w14:paraId="7665A04F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Sista ansökningsdatum:</w:t>
            </w:r>
          </w:p>
        </w:tc>
        <w:tc>
          <w:tcPr>
            <w:tcW w:w="5528" w:type="dxa"/>
          </w:tcPr>
          <w:p w14:paraId="33C3EECF" w14:textId="54414AE0" w:rsidR="00555C4A" w:rsidRPr="00BD4136" w:rsidRDefault="002123F1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20</w:t>
            </w:r>
            <w:r w:rsidR="00394B8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21-05-03</w:t>
            </w:r>
          </w:p>
        </w:tc>
      </w:tr>
      <w:tr w:rsidR="00555C4A" w14:paraId="6B7F0661" w14:textId="77777777" w:rsidTr="00BD4136">
        <w:trPr>
          <w:trHeight w:val="340"/>
        </w:trPr>
        <w:tc>
          <w:tcPr>
            <w:tcW w:w="3085" w:type="dxa"/>
          </w:tcPr>
          <w:p w14:paraId="5BA126EC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Ansökan skickas via e-post till:</w:t>
            </w:r>
          </w:p>
        </w:tc>
        <w:tc>
          <w:tcPr>
            <w:tcW w:w="5528" w:type="dxa"/>
          </w:tcPr>
          <w:p w14:paraId="505F1A41" w14:textId="2F56838D" w:rsidR="00555C4A" w:rsidRPr="00BD4136" w:rsidRDefault="005C0083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hyperlink r:id="rId9" w:history="1">
              <w:r w:rsidR="00394B8C" w:rsidRPr="005053E6">
                <w:rPr>
                  <w:rStyle w:val="Hyperlnk"/>
                </w:rPr>
                <w:t>jobb-mxx</w:t>
              </w:r>
              <w:r w:rsidR="00394B8C" w:rsidRPr="005053E6">
                <w:rPr>
                  <w:rStyle w:val="Hyperlnk"/>
                  <w:rFonts w:ascii="Tahoma" w:eastAsia="Times New Roman" w:hAnsi="Tahoma" w:cs="Tahoma"/>
                  <w:sz w:val="18"/>
                  <w:szCs w:val="18"/>
                  <w:lang w:eastAsia="sv-SE"/>
                </w:rPr>
                <w:t>@dalaflyget.se</w:t>
              </w:r>
            </w:hyperlink>
          </w:p>
        </w:tc>
      </w:tr>
      <w:tr w:rsidR="00555C4A" w14:paraId="7C1EF6BA" w14:textId="77777777" w:rsidTr="00BD4136">
        <w:trPr>
          <w:trHeight w:val="340"/>
        </w:trPr>
        <w:tc>
          <w:tcPr>
            <w:tcW w:w="3085" w:type="dxa"/>
          </w:tcPr>
          <w:p w14:paraId="03249E1E" w14:textId="77777777" w:rsidR="00555C4A" w:rsidRPr="00695A69" w:rsidRDefault="00555C4A" w:rsidP="00EF1DBF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</w:pPr>
            <w:r w:rsidRPr="00695A69">
              <w:rPr>
                <w:rFonts w:ascii="Tahoma" w:eastAsia="Times New Roman" w:hAnsi="Tahoma" w:cs="Tahoma"/>
                <w:b/>
                <w:bCs/>
                <w:color w:val="4D4D4D"/>
                <w:sz w:val="18"/>
                <w:szCs w:val="18"/>
                <w:lang w:eastAsia="sv-SE"/>
              </w:rPr>
              <w:t>Kontaktperson:</w:t>
            </w:r>
          </w:p>
        </w:tc>
        <w:tc>
          <w:tcPr>
            <w:tcW w:w="5528" w:type="dxa"/>
          </w:tcPr>
          <w:p w14:paraId="2ED2A783" w14:textId="682FDA54" w:rsidR="00394650" w:rsidRDefault="00394B8C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 w:rsidRPr="00394B8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Anders Mjöberg</w:t>
            </w:r>
            <w:r w:rsidR="00394650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–</w:t>
            </w:r>
            <w:r w:rsidR="00F85A19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VD/Verksamhetsansvarig</w:t>
            </w:r>
          </w:p>
          <w:p w14:paraId="6271126C" w14:textId="22D11E06" w:rsidR="00394650" w:rsidRDefault="00394650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  <w:r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0250-393 1</w:t>
            </w:r>
            <w:r w:rsidR="00394B8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9</w:t>
            </w:r>
            <w:r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 xml:space="preserve"> alt. 07</w:t>
            </w:r>
            <w:r w:rsidR="00394B8C"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  <w:t>0-561 25 10</w:t>
            </w:r>
          </w:p>
          <w:p w14:paraId="26DCB52B" w14:textId="77777777" w:rsidR="00767238" w:rsidRPr="00BD4136" w:rsidRDefault="00767238" w:rsidP="00EF1DBF">
            <w:pPr>
              <w:spacing w:line="240" w:lineRule="atLeast"/>
              <w:rPr>
                <w:rFonts w:ascii="Tahoma" w:eastAsia="Times New Roman" w:hAnsi="Tahoma" w:cs="Tahoma"/>
                <w:bCs/>
                <w:color w:val="4D4D4D"/>
                <w:sz w:val="18"/>
                <w:szCs w:val="18"/>
                <w:lang w:eastAsia="sv-SE"/>
              </w:rPr>
            </w:pPr>
          </w:p>
        </w:tc>
      </w:tr>
    </w:tbl>
    <w:p w14:paraId="4AEC420B" w14:textId="77777777" w:rsidR="00555C4A" w:rsidRDefault="00555C4A" w:rsidP="00EF1DBF">
      <w:pPr>
        <w:spacing w:before="0" w:after="0" w:line="240" w:lineRule="atLeast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sv-SE"/>
        </w:rPr>
      </w:pPr>
    </w:p>
    <w:p w14:paraId="1553CF1B" w14:textId="49C9C71F" w:rsidR="00CA6725" w:rsidRDefault="00E577EA">
      <w:r>
        <w:t>Välkommen med din ansökan!</w:t>
      </w:r>
    </w:p>
    <w:sectPr w:rsidR="00CA6725" w:rsidSect="006B0262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80BC" w14:textId="77777777" w:rsidR="005C0083" w:rsidRDefault="005C0083" w:rsidP="00A6725F">
      <w:pPr>
        <w:spacing w:before="0" w:after="0"/>
      </w:pPr>
      <w:r>
        <w:separator/>
      </w:r>
    </w:p>
  </w:endnote>
  <w:endnote w:type="continuationSeparator" w:id="0">
    <w:p w14:paraId="39EC5DE3" w14:textId="77777777" w:rsidR="005C0083" w:rsidRDefault="005C0083" w:rsidP="00A672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725F" w14:textId="77777777" w:rsidR="005C0083" w:rsidRDefault="005C0083" w:rsidP="00A6725F">
      <w:pPr>
        <w:spacing w:before="0" w:after="0"/>
      </w:pPr>
      <w:r>
        <w:separator/>
      </w:r>
    </w:p>
  </w:footnote>
  <w:footnote w:type="continuationSeparator" w:id="0">
    <w:p w14:paraId="389167CD" w14:textId="77777777" w:rsidR="005C0083" w:rsidRDefault="005C0083" w:rsidP="00A672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B0F5" w14:textId="1849435F" w:rsidR="007014B6" w:rsidRDefault="000C1DE4">
    <w:pPr>
      <w:pStyle w:val="Sidhuvud"/>
    </w:pPr>
    <w:r>
      <w:rPr>
        <w:noProof/>
      </w:rPr>
      <w:drawing>
        <wp:inline distT="0" distB="0" distL="0" distR="0" wp14:anchorId="4DAA415E" wp14:editId="6972A3E0">
          <wp:extent cx="2057400" cy="469087"/>
          <wp:effectExtent l="0" t="0" r="0" b="762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825" cy="47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19048" w14:textId="77777777" w:rsidR="007014B6" w:rsidRDefault="007014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B10"/>
    <w:multiLevelType w:val="hybridMultilevel"/>
    <w:tmpl w:val="E292A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B52"/>
    <w:multiLevelType w:val="hybridMultilevel"/>
    <w:tmpl w:val="71DC9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2351"/>
    <w:multiLevelType w:val="hybridMultilevel"/>
    <w:tmpl w:val="30D00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44B1"/>
    <w:multiLevelType w:val="hybridMultilevel"/>
    <w:tmpl w:val="D19E4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5DA7"/>
    <w:multiLevelType w:val="hybridMultilevel"/>
    <w:tmpl w:val="1220B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F9E"/>
    <w:multiLevelType w:val="hybridMultilevel"/>
    <w:tmpl w:val="80E2E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78"/>
    <w:rsid w:val="00005525"/>
    <w:rsid w:val="00012507"/>
    <w:rsid w:val="0001263E"/>
    <w:rsid w:val="000405E0"/>
    <w:rsid w:val="00046450"/>
    <w:rsid w:val="00077A7C"/>
    <w:rsid w:val="000B6CCE"/>
    <w:rsid w:val="000C1DE4"/>
    <w:rsid w:val="00174CD9"/>
    <w:rsid w:val="001C3A6C"/>
    <w:rsid w:val="001C6D95"/>
    <w:rsid w:val="001E615E"/>
    <w:rsid w:val="001F3605"/>
    <w:rsid w:val="00201B29"/>
    <w:rsid w:val="002123F1"/>
    <w:rsid w:val="002374C7"/>
    <w:rsid w:val="0024713B"/>
    <w:rsid w:val="00270412"/>
    <w:rsid w:val="002A791C"/>
    <w:rsid w:val="00305C4B"/>
    <w:rsid w:val="003229A9"/>
    <w:rsid w:val="00333AE3"/>
    <w:rsid w:val="003354F6"/>
    <w:rsid w:val="00346F2B"/>
    <w:rsid w:val="003747F7"/>
    <w:rsid w:val="00394650"/>
    <w:rsid w:val="00394B8C"/>
    <w:rsid w:val="003B15F0"/>
    <w:rsid w:val="003E798E"/>
    <w:rsid w:val="003F1555"/>
    <w:rsid w:val="00462309"/>
    <w:rsid w:val="00464B56"/>
    <w:rsid w:val="004A3C32"/>
    <w:rsid w:val="004A4774"/>
    <w:rsid w:val="004B6367"/>
    <w:rsid w:val="004E67DB"/>
    <w:rsid w:val="004F1EFA"/>
    <w:rsid w:val="00555C4A"/>
    <w:rsid w:val="005768E4"/>
    <w:rsid w:val="005C0083"/>
    <w:rsid w:val="005C41D8"/>
    <w:rsid w:val="005F3771"/>
    <w:rsid w:val="00633DDC"/>
    <w:rsid w:val="00665B62"/>
    <w:rsid w:val="006863A7"/>
    <w:rsid w:val="0069356C"/>
    <w:rsid w:val="00695A69"/>
    <w:rsid w:val="0069786B"/>
    <w:rsid w:val="006A270F"/>
    <w:rsid w:val="006A6266"/>
    <w:rsid w:val="006B0262"/>
    <w:rsid w:val="006D17C1"/>
    <w:rsid w:val="006E51FB"/>
    <w:rsid w:val="007014B6"/>
    <w:rsid w:val="00713AB0"/>
    <w:rsid w:val="00753C4C"/>
    <w:rsid w:val="00762BCD"/>
    <w:rsid w:val="00767238"/>
    <w:rsid w:val="00797CAE"/>
    <w:rsid w:val="00800E4E"/>
    <w:rsid w:val="0080727B"/>
    <w:rsid w:val="0086136C"/>
    <w:rsid w:val="00872CDC"/>
    <w:rsid w:val="0088279E"/>
    <w:rsid w:val="00886649"/>
    <w:rsid w:val="008B1E72"/>
    <w:rsid w:val="008F1A7E"/>
    <w:rsid w:val="00940F1D"/>
    <w:rsid w:val="00946978"/>
    <w:rsid w:val="00952AD2"/>
    <w:rsid w:val="00975494"/>
    <w:rsid w:val="00993793"/>
    <w:rsid w:val="009973C1"/>
    <w:rsid w:val="009B6736"/>
    <w:rsid w:val="00A17BAF"/>
    <w:rsid w:val="00A56C7B"/>
    <w:rsid w:val="00A628DC"/>
    <w:rsid w:val="00A635D4"/>
    <w:rsid w:val="00A6725F"/>
    <w:rsid w:val="00A7030A"/>
    <w:rsid w:val="00A84109"/>
    <w:rsid w:val="00AC4AEA"/>
    <w:rsid w:val="00AC6653"/>
    <w:rsid w:val="00AD3F22"/>
    <w:rsid w:val="00AD5260"/>
    <w:rsid w:val="00AF0764"/>
    <w:rsid w:val="00AF6188"/>
    <w:rsid w:val="00B0373A"/>
    <w:rsid w:val="00B1015A"/>
    <w:rsid w:val="00B3146F"/>
    <w:rsid w:val="00B70448"/>
    <w:rsid w:val="00B70D81"/>
    <w:rsid w:val="00B72D93"/>
    <w:rsid w:val="00BA1F55"/>
    <w:rsid w:val="00BD4136"/>
    <w:rsid w:val="00BE66F4"/>
    <w:rsid w:val="00C078F3"/>
    <w:rsid w:val="00C30401"/>
    <w:rsid w:val="00C42887"/>
    <w:rsid w:val="00C52133"/>
    <w:rsid w:val="00C75F62"/>
    <w:rsid w:val="00C80611"/>
    <w:rsid w:val="00C821F7"/>
    <w:rsid w:val="00CA06E7"/>
    <w:rsid w:val="00CA6725"/>
    <w:rsid w:val="00CD0E11"/>
    <w:rsid w:val="00CE6614"/>
    <w:rsid w:val="00CF2148"/>
    <w:rsid w:val="00D170D7"/>
    <w:rsid w:val="00D34C4A"/>
    <w:rsid w:val="00D735AF"/>
    <w:rsid w:val="00DA2026"/>
    <w:rsid w:val="00DA2EA1"/>
    <w:rsid w:val="00DC149E"/>
    <w:rsid w:val="00DC3DAA"/>
    <w:rsid w:val="00DD0CDA"/>
    <w:rsid w:val="00DD705F"/>
    <w:rsid w:val="00E23B8D"/>
    <w:rsid w:val="00E45972"/>
    <w:rsid w:val="00E577EA"/>
    <w:rsid w:val="00E857D2"/>
    <w:rsid w:val="00EF1DBF"/>
    <w:rsid w:val="00F22E66"/>
    <w:rsid w:val="00F30F73"/>
    <w:rsid w:val="00F4503F"/>
    <w:rsid w:val="00F516B2"/>
    <w:rsid w:val="00F60507"/>
    <w:rsid w:val="00F76A45"/>
    <w:rsid w:val="00F85A19"/>
    <w:rsid w:val="00F91B00"/>
    <w:rsid w:val="00FB1B1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BD28"/>
  <w15:docId w15:val="{1D6F541B-4E1C-41A5-9BEF-C998695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25"/>
  </w:style>
  <w:style w:type="paragraph" w:styleId="Rubrik1">
    <w:name w:val="heading 1"/>
    <w:basedOn w:val="Normal"/>
    <w:link w:val="Rubrik1Char"/>
    <w:uiPriority w:val="9"/>
    <w:qFormat/>
    <w:rsid w:val="00946978"/>
    <w:pPr>
      <w:spacing w:before="0" w:after="0" w:line="450" w:lineRule="atLeast"/>
      <w:outlineLvl w:val="0"/>
    </w:pPr>
    <w:rPr>
      <w:rFonts w:ascii="Arial" w:eastAsia="Times New Roman" w:hAnsi="Arial" w:cs="Arial"/>
      <w:color w:val="01617F"/>
      <w:kern w:val="36"/>
      <w:sz w:val="38"/>
      <w:szCs w:val="3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6978"/>
    <w:rPr>
      <w:rFonts w:ascii="Arial" w:eastAsia="Times New Roman" w:hAnsi="Arial" w:cs="Arial"/>
      <w:color w:val="01617F"/>
      <w:kern w:val="36"/>
      <w:sz w:val="38"/>
      <w:szCs w:val="38"/>
      <w:lang w:eastAsia="sv-SE"/>
    </w:rPr>
  </w:style>
  <w:style w:type="character" w:styleId="Hyperlnk">
    <w:name w:val="Hyperlink"/>
    <w:basedOn w:val="Standardstycketeckensnitt"/>
    <w:uiPriority w:val="99"/>
    <w:unhideWhenUsed/>
    <w:rsid w:val="00946978"/>
    <w:rPr>
      <w:strike w:val="0"/>
      <w:dstrike w:val="0"/>
      <w:color w:val="01617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946978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googqs-tidbit1">
    <w:name w:val="goog_qs-tidbit1"/>
    <w:basedOn w:val="Standardstycketeckensnitt"/>
    <w:rsid w:val="00946978"/>
    <w:rPr>
      <w:vanish w:val="0"/>
      <w:webHidden w:val="0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9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697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2D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6725F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6725F"/>
  </w:style>
  <w:style w:type="paragraph" w:styleId="Sidfot">
    <w:name w:val="footer"/>
    <w:basedOn w:val="Normal"/>
    <w:link w:val="SidfotChar"/>
    <w:uiPriority w:val="99"/>
    <w:unhideWhenUsed/>
    <w:rsid w:val="00A6725F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6725F"/>
  </w:style>
  <w:style w:type="table" w:styleId="Tabellrutnt">
    <w:name w:val="Table Grid"/>
    <w:basedOn w:val="Normaltabell"/>
    <w:uiPriority w:val="59"/>
    <w:rsid w:val="00BA1F5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n">
    <w:name w:val="Mention"/>
    <w:basedOn w:val="Standardstycketeckensnitt"/>
    <w:uiPriority w:val="99"/>
    <w:semiHidden/>
    <w:unhideWhenUsed/>
    <w:rsid w:val="00394650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9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alaflyge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b-mxx@dalaflyg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 Flyget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Mjöberg</dc:creator>
  <cp:keywords/>
  <dc:description/>
  <cp:lastModifiedBy>Stefan Carlsson</cp:lastModifiedBy>
  <cp:revision>2</cp:revision>
  <cp:lastPrinted>2016-03-08T08:25:00Z</cp:lastPrinted>
  <dcterms:created xsi:type="dcterms:W3CDTF">2021-04-23T13:10:00Z</dcterms:created>
  <dcterms:modified xsi:type="dcterms:W3CDTF">2021-04-23T13:10:00Z</dcterms:modified>
</cp:coreProperties>
</file>